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B1" w:rsidRDefault="00EA56B1"/>
    <w:p w:rsidR="00772C62" w:rsidRDefault="00EA56B1" w:rsidP="00EA56B1">
      <w:pPr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1209675" cy="1905000"/>
            <wp:effectExtent l="0" t="0" r="9525" b="0"/>
            <wp:docPr id="1" name="Picture 1" descr="C:\Users\SJohnson\AppData\Local\Microsoft\Windows\Temporary Internet Files\Content.IE5\4T2E6OYE\MC900434389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ohnson\AppData\Local\Microsoft\Windows\Temporary Internet Files\Content.IE5\4T2E6OYE\MC900434389[2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>These are the things I will worry about.</w:t>
      </w:r>
    </w:p>
    <w:p w:rsidR="00EA56B1" w:rsidRDefault="00EA56B1" w:rsidP="00EA56B1">
      <w:pPr>
        <w:jc w:val="center"/>
        <w:rPr>
          <w:i/>
          <w:sz w:val="28"/>
          <w:szCs w:val="28"/>
        </w:rPr>
      </w:pPr>
      <w:r w:rsidRPr="00EA56B1">
        <w:rPr>
          <w:i/>
          <w:sz w:val="28"/>
          <w:szCs w:val="28"/>
        </w:rPr>
        <w:t>*I can only worry about ONE thing at a time.</w:t>
      </w:r>
    </w:p>
    <w:p w:rsidR="00EA56B1" w:rsidRDefault="00EA56B1" w:rsidP="00EA56B1">
      <w:pPr>
        <w:jc w:val="center"/>
        <w:rPr>
          <w:i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A56B1" w:rsidTr="00EA56B1">
        <w:tc>
          <w:tcPr>
            <w:tcW w:w="9576" w:type="dxa"/>
          </w:tcPr>
          <w:p w:rsidR="00EA56B1" w:rsidRDefault="00EA56B1" w:rsidP="00EA56B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A56B1" w:rsidTr="00EA56B1">
        <w:tc>
          <w:tcPr>
            <w:tcW w:w="9576" w:type="dxa"/>
          </w:tcPr>
          <w:p w:rsidR="00EA56B1" w:rsidRDefault="00EA56B1" w:rsidP="00EA56B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A56B1" w:rsidTr="00EA56B1">
        <w:tc>
          <w:tcPr>
            <w:tcW w:w="9576" w:type="dxa"/>
          </w:tcPr>
          <w:p w:rsidR="00EA56B1" w:rsidRDefault="00EA56B1" w:rsidP="00EA56B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A56B1" w:rsidTr="00EA56B1">
        <w:tc>
          <w:tcPr>
            <w:tcW w:w="9576" w:type="dxa"/>
          </w:tcPr>
          <w:p w:rsidR="00EA56B1" w:rsidRDefault="00EA56B1" w:rsidP="00EA56B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A56B1" w:rsidTr="00EA56B1">
        <w:tc>
          <w:tcPr>
            <w:tcW w:w="9576" w:type="dxa"/>
          </w:tcPr>
          <w:p w:rsidR="00EA56B1" w:rsidRDefault="00EA56B1" w:rsidP="00EA56B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A56B1" w:rsidTr="00EA56B1">
        <w:tc>
          <w:tcPr>
            <w:tcW w:w="9576" w:type="dxa"/>
          </w:tcPr>
          <w:p w:rsidR="00EA56B1" w:rsidRDefault="00EA56B1" w:rsidP="00EA56B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A56B1" w:rsidTr="00EA56B1">
        <w:tc>
          <w:tcPr>
            <w:tcW w:w="9576" w:type="dxa"/>
          </w:tcPr>
          <w:p w:rsidR="00EA56B1" w:rsidRDefault="00EA56B1" w:rsidP="00EA56B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A56B1" w:rsidTr="00EA56B1">
        <w:tc>
          <w:tcPr>
            <w:tcW w:w="9576" w:type="dxa"/>
          </w:tcPr>
          <w:p w:rsidR="00EA56B1" w:rsidRDefault="00EA56B1" w:rsidP="00EA56B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A56B1" w:rsidTr="00EA56B1">
        <w:tc>
          <w:tcPr>
            <w:tcW w:w="9576" w:type="dxa"/>
          </w:tcPr>
          <w:p w:rsidR="00EA56B1" w:rsidRDefault="00EA56B1" w:rsidP="00EA56B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A56B1" w:rsidTr="00EA56B1">
        <w:tc>
          <w:tcPr>
            <w:tcW w:w="9576" w:type="dxa"/>
          </w:tcPr>
          <w:p w:rsidR="00EA56B1" w:rsidRDefault="00EA56B1" w:rsidP="00EA56B1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EA56B1" w:rsidRPr="00EA56B1" w:rsidRDefault="00EA56B1" w:rsidP="00EA56B1">
      <w:pPr>
        <w:rPr>
          <w:sz w:val="28"/>
          <w:szCs w:val="28"/>
        </w:rPr>
      </w:pPr>
    </w:p>
    <w:sectPr w:rsidR="00EA56B1" w:rsidRPr="00EA56B1" w:rsidSect="0077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A56B1"/>
    <w:rsid w:val="00772C62"/>
    <w:rsid w:val="00EA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1</cp:revision>
  <cp:lastPrinted>2012-03-12T14:48:00Z</cp:lastPrinted>
  <dcterms:created xsi:type="dcterms:W3CDTF">2012-03-12T14:45:00Z</dcterms:created>
  <dcterms:modified xsi:type="dcterms:W3CDTF">2012-03-12T14:48:00Z</dcterms:modified>
</cp:coreProperties>
</file>